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A701E" w14:textId="17ECFABB" w:rsidR="001B7238" w:rsidRDefault="001B7238" w:rsidP="001B7238">
      <w:pPr>
        <w:pStyle w:val="W-TypicalText"/>
        <w:spacing w:after="120"/>
        <w:rPr>
          <w:rFonts w:asciiTheme="minorHAnsi" w:hAnsiTheme="minorHAnsi"/>
          <w:sz w:val="22"/>
          <w:szCs w:val="22"/>
        </w:rPr>
      </w:pPr>
      <w:r>
        <w:rPr>
          <w:rFonts w:asciiTheme="minorHAnsi" w:hAnsiTheme="minorHAnsi"/>
          <w:sz w:val="22"/>
          <w:szCs w:val="22"/>
        </w:rPr>
        <w:t>Date:</w:t>
      </w:r>
      <w:r>
        <w:rPr>
          <w:rFonts w:asciiTheme="minorHAnsi" w:hAnsiTheme="minorHAnsi"/>
          <w:sz w:val="22"/>
          <w:szCs w:val="22"/>
        </w:rPr>
        <w:tab/>
      </w:r>
      <w:r>
        <w:rPr>
          <w:rFonts w:asciiTheme="minorHAnsi" w:hAnsiTheme="minorHAnsi"/>
          <w:sz w:val="22"/>
          <w:szCs w:val="22"/>
        </w:rPr>
        <w:tab/>
      </w:r>
      <w:r w:rsidR="00617A54">
        <w:rPr>
          <w:rFonts w:asciiTheme="minorHAnsi" w:hAnsiTheme="minorHAnsi"/>
          <w:sz w:val="22"/>
          <w:szCs w:val="22"/>
        </w:rPr>
        <w:t>December 1</w:t>
      </w:r>
      <w:r w:rsidR="00A832D2" w:rsidRPr="003D08B1">
        <w:rPr>
          <w:rFonts w:asciiTheme="minorHAnsi" w:hAnsiTheme="minorHAnsi"/>
          <w:sz w:val="22"/>
          <w:szCs w:val="22"/>
        </w:rPr>
        <w:t xml:space="preserve">, </w:t>
      </w:r>
      <w:r w:rsidR="0090499D" w:rsidRPr="003D08B1">
        <w:rPr>
          <w:rFonts w:asciiTheme="minorHAnsi" w:hAnsiTheme="minorHAnsi"/>
          <w:sz w:val="22"/>
          <w:szCs w:val="22"/>
        </w:rPr>
        <w:t>2020</w:t>
      </w:r>
    </w:p>
    <w:p w14:paraId="36DC043E" w14:textId="77777777" w:rsidR="001B7238" w:rsidRDefault="001B7238" w:rsidP="001B7238">
      <w:pPr>
        <w:pStyle w:val="W-TypicalText"/>
        <w:rPr>
          <w:rFonts w:asciiTheme="minorHAnsi" w:hAnsiTheme="minorHAnsi"/>
          <w:sz w:val="22"/>
          <w:szCs w:val="22"/>
        </w:rPr>
      </w:pPr>
      <w:r>
        <w:rPr>
          <w:rFonts w:asciiTheme="minorHAnsi" w:hAnsiTheme="minorHAnsi"/>
          <w:sz w:val="22"/>
          <w:szCs w:val="22"/>
        </w:rPr>
        <w:t>To:</w:t>
      </w:r>
      <w:r>
        <w:rPr>
          <w:rFonts w:asciiTheme="minorHAnsi" w:hAnsiTheme="minorHAnsi"/>
          <w:sz w:val="22"/>
          <w:szCs w:val="22"/>
        </w:rPr>
        <w:tab/>
      </w:r>
      <w:r>
        <w:rPr>
          <w:rFonts w:asciiTheme="minorHAnsi" w:hAnsiTheme="minorHAnsi"/>
          <w:sz w:val="22"/>
          <w:szCs w:val="22"/>
        </w:rPr>
        <w:tab/>
        <w:t>Weber County Board of County Commissioners</w:t>
      </w:r>
    </w:p>
    <w:p w14:paraId="319B9418" w14:textId="77777777" w:rsidR="001B7238" w:rsidRDefault="001B7238" w:rsidP="001B7238">
      <w:pPr>
        <w:pStyle w:val="W-TypicalText"/>
        <w:rPr>
          <w:rFonts w:asciiTheme="minorHAnsi" w:hAnsiTheme="minorHAnsi"/>
          <w:sz w:val="22"/>
          <w:szCs w:val="22"/>
        </w:rPr>
      </w:pPr>
      <w:r>
        <w:rPr>
          <w:rFonts w:asciiTheme="minorHAnsi" w:hAnsiTheme="minorHAnsi"/>
          <w:sz w:val="22"/>
          <w:szCs w:val="22"/>
        </w:rPr>
        <w:tab/>
      </w:r>
    </w:p>
    <w:p w14:paraId="388D20D4" w14:textId="3F0504B7" w:rsidR="001B7238" w:rsidRDefault="001B7238" w:rsidP="001B7238">
      <w:pPr>
        <w:pStyle w:val="W-TypicalText"/>
        <w:rPr>
          <w:rFonts w:asciiTheme="minorHAnsi" w:hAnsiTheme="minorHAnsi"/>
          <w:sz w:val="22"/>
          <w:szCs w:val="22"/>
        </w:rPr>
      </w:pPr>
      <w:r>
        <w:rPr>
          <w:rFonts w:asciiTheme="minorHAnsi" w:hAnsiTheme="minorHAnsi"/>
          <w:sz w:val="22"/>
          <w:szCs w:val="22"/>
        </w:rPr>
        <w:t>From:</w:t>
      </w:r>
      <w:r>
        <w:rPr>
          <w:rFonts w:asciiTheme="minorHAnsi" w:hAnsiTheme="minorHAnsi"/>
          <w:sz w:val="22"/>
          <w:szCs w:val="22"/>
        </w:rPr>
        <w:tab/>
      </w:r>
      <w:r>
        <w:rPr>
          <w:rFonts w:asciiTheme="minorHAnsi" w:hAnsiTheme="minorHAnsi"/>
          <w:sz w:val="22"/>
          <w:szCs w:val="22"/>
        </w:rPr>
        <w:tab/>
        <w:t>Sean Wilkinson, AICP</w:t>
      </w:r>
      <w:r w:rsidR="001D3230" w:rsidRPr="001D3230">
        <w:rPr>
          <w:rFonts w:asciiTheme="minorHAnsi" w:hAnsiTheme="minorHAnsi"/>
          <w:noProof/>
          <w:sz w:val="22"/>
          <w:szCs w:val="22"/>
        </w:rPr>
        <w:drawing>
          <wp:inline distT="0" distB="0" distL="0" distR="0" wp14:anchorId="34A39A6F" wp14:editId="30581BF8">
            <wp:extent cx="549671" cy="206734"/>
            <wp:effectExtent l="0" t="0" r="3175" b="3175"/>
            <wp:docPr id="1" name="Picture 1" descr="U:\Sean's Misc. Information\Sean Misc\SW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an's Misc. Information\Sean Misc\SW Signa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547" cy="236400"/>
                    </a:xfrm>
                    <a:prstGeom prst="rect">
                      <a:avLst/>
                    </a:prstGeom>
                    <a:noFill/>
                    <a:ln>
                      <a:noFill/>
                    </a:ln>
                  </pic:spPr>
                </pic:pic>
              </a:graphicData>
            </a:graphic>
          </wp:inline>
        </w:drawing>
      </w:r>
    </w:p>
    <w:p w14:paraId="19314321" w14:textId="37B51EBB" w:rsidR="001B7238" w:rsidRDefault="001B7238" w:rsidP="001B7238">
      <w:pPr>
        <w:pStyle w:val="W-Typical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Director, Community Development Department</w:t>
      </w:r>
    </w:p>
    <w:p w14:paraId="35D3D73C" w14:textId="77777777" w:rsidR="00617A54" w:rsidRDefault="00617A54" w:rsidP="00617A54">
      <w:pPr>
        <w:pStyle w:val="W-TypicalText"/>
        <w:rPr>
          <w:rFonts w:asciiTheme="minorHAnsi" w:hAnsiTheme="minorHAnsi"/>
          <w:sz w:val="22"/>
          <w:szCs w:val="22"/>
        </w:rPr>
      </w:pPr>
    </w:p>
    <w:p w14:paraId="7CEF80EA" w14:textId="0CF73BBD" w:rsidR="00617A54" w:rsidRPr="00617A54" w:rsidRDefault="001B7238" w:rsidP="00617A54">
      <w:pPr>
        <w:pStyle w:val="W-TypicalText"/>
        <w:rPr>
          <w:rFonts w:asciiTheme="minorHAnsi" w:hAnsiTheme="minorHAnsi"/>
          <w:sz w:val="22"/>
          <w:szCs w:val="22"/>
        </w:rPr>
      </w:pPr>
      <w:r>
        <w:rPr>
          <w:rFonts w:asciiTheme="minorHAnsi" w:hAnsiTheme="minorHAnsi"/>
          <w:sz w:val="22"/>
          <w:szCs w:val="22"/>
        </w:rPr>
        <w:t>Subject:</w:t>
      </w:r>
      <w:r>
        <w:rPr>
          <w:rFonts w:asciiTheme="minorHAnsi" w:hAnsiTheme="minorHAnsi"/>
          <w:sz w:val="22"/>
          <w:szCs w:val="22"/>
        </w:rPr>
        <w:tab/>
      </w:r>
      <w:r w:rsidR="00617A54">
        <w:rPr>
          <w:rFonts w:asciiTheme="minorHAnsi" w:hAnsiTheme="minorHAnsi"/>
          <w:sz w:val="22"/>
          <w:szCs w:val="22"/>
        </w:rPr>
        <w:tab/>
      </w:r>
      <w:r w:rsidR="00617A54">
        <w:rPr>
          <w:rFonts w:ascii="Calibri" w:hAnsi="Calibri" w:cs="Calibri"/>
          <w:b/>
          <w:bCs/>
          <w:color w:val="auto"/>
          <w:sz w:val="22"/>
          <w:szCs w:val="22"/>
        </w:rPr>
        <w:t xml:space="preserve">Request for approval of the first reading of an ordinance amending fees for the </w:t>
      </w:r>
      <w:r w:rsidR="00617A54">
        <w:rPr>
          <w:rFonts w:ascii="Calibri" w:hAnsi="Calibri" w:cs="Calibri"/>
          <w:b/>
          <w:bCs/>
          <w:color w:val="auto"/>
          <w:sz w:val="22"/>
          <w:szCs w:val="22"/>
        </w:rPr>
        <w:tab/>
      </w:r>
      <w:r w:rsidR="00617A54">
        <w:rPr>
          <w:rFonts w:ascii="Calibri" w:hAnsi="Calibri" w:cs="Calibri"/>
          <w:b/>
          <w:bCs/>
          <w:color w:val="auto"/>
          <w:sz w:val="22"/>
          <w:szCs w:val="22"/>
        </w:rPr>
        <w:tab/>
      </w:r>
      <w:r w:rsidR="00617A54">
        <w:rPr>
          <w:rFonts w:ascii="Calibri" w:hAnsi="Calibri" w:cs="Calibri"/>
          <w:b/>
          <w:bCs/>
          <w:color w:val="auto"/>
          <w:sz w:val="22"/>
          <w:szCs w:val="22"/>
        </w:rPr>
        <w:tab/>
      </w:r>
      <w:r w:rsidR="00617A54">
        <w:rPr>
          <w:rFonts w:ascii="Calibri" w:hAnsi="Calibri" w:cs="Calibri"/>
          <w:b/>
          <w:bCs/>
          <w:color w:val="auto"/>
          <w:sz w:val="22"/>
          <w:szCs w:val="22"/>
        </w:rPr>
        <w:t>Construction and Demolition Landfill (Sec 16-2-9 Solid Waste Fees)  </w:t>
      </w:r>
    </w:p>
    <w:p w14:paraId="1BBD6970" w14:textId="03BB68B4" w:rsidR="001B7238" w:rsidRDefault="001B7238" w:rsidP="001B7238">
      <w:pPr>
        <w:pStyle w:val="W-TypicalText"/>
        <w:ind w:left="1440" w:hanging="1440"/>
        <w:rPr>
          <w:rFonts w:asciiTheme="minorHAnsi" w:hAnsiTheme="minorHAnsi"/>
          <w:b/>
          <w:sz w:val="22"/>
          <w:szCs w:val="22"/>
        </w:rPr>
      </w:pPr>
    </w:p>
    <w:p w14:paraId="4C82B086" w14:textId="649DEB67" w:rsidR="001B7238" w:rsidRDefault="003045FB" w:rsidP="001B7238">
      <w:pPr>
        <w:pStyle w:val="W-TypicalText"/>
        <w:ind w:left="1440" w:hanging="1440"/>
        <w:rPr>
          <w:rFonts w:asciiTheme="minorHAnsi" w:hAnsiTheme="minorHAnsi"/>
          <w:sz w:val="22"/>
          <w:szCs w:val="22"/>
        </w:rPr>
      </w:pPr>
      <w:r>
        <w:rPr>
          <w:rFonts w:asciiTheme="minorHAnsi" w:hAnsiTheme="minorHAnsi"/>
          <w:sz w:val="22"/>
          <w:szCs w:val="22"/>
        </w:rPr>
        <w:t>Agenda Date:</w:t>
      </w:r>
      <w:r>
        <w:rPr>
          <w:rFonts w:asciiTheme="minorHAnsi" w:hAnsiTheme="minorHAnsi"/>
          <w:sz w:val="22"/>
          <w:szCs w:val="22"/>
        </w:rPr>
        <w:tab/>
      </w:r>
      <w:r w:rsidR="00617A54">
        <w:rPr>
          <w:rFonts w:asciiTheme="minorHAnsi" w:hAnsiTheme="minorHAnsi"/>
          <w:sz w:val="22"/>
          <w:szCs w:val="22"/>
        </w:rPr>
        <w:t>December 8</w:t>
      </w:r>
      <w:r w:rsidR="0090499D" w:rsidRPr="003D08B1">
        <w:rPr>
          <w:rFonts w:asciiTheme="minorHAnsi" w:hAnsiTheme="minorHAnsi"/>
          <w:sz w:val="22"/>
          <w:szCs w:val="22"/>
        </w:rPr>
        <w:t>, 2020</w:t>
      </w:r>
    </w:p>
    <w:p w14:paraId="4CBADF6B" w14:textId="77777777" w:rsidR="001B7238" w:rsidRDefault="001B7238" w:rsidP="001B7238">
      <w:pPr>
        <w:pStyle w:val="W-TypicalText"/>
        <w:rPr>
          <w:rFonts w:asciiTheme="minorHAnsi" w:hAnsiTheme="minorHAnsi"/>
          <w:sz w:val="22"/>
          <w:szCs w:val="22"/>
        </w:rPr>
      </w:pPr>
    </w:p>
    <w:p w14:paraId="70EA2B9A" w14:textId="04EE9E55" w:rsidR="00F31898" w:rsidRDefault="001B7238" w:rsidP="007C6E75">
      <w:pPr>
        <w:pStyle w:val="W-TypicalText"/>
        <w:rPr>
          <w:rFonts w:asciiTheme="minorHAnsi" w:hAnsiTheme="minorHAnsi"/>
          <w:sz w:val="22"/>
          <w:szCs w:val="22"/>
        </w:rPr>
      </w:pPr>
      <w:r>
        <w:rPr>
          <w:rFonts w:asciiTheme="minorHAnsi" w:hAnsiTheme="minorHAnsi"/>
          <w:sz w:val="22"/>
          <w:szCs w:val="22"/>
        </w:rPr>
        <w:t>Documents:</w:t>
      </w:r>
      <w:r>
        <w:rPr>
          <w:rFonts w:asciiTheme="minorHAnsi" w:hAnsiTheme="minorHAnsi"/>
          <w:sz w:val="22"/>
          <w:szCs w:val="22"/>
        </w:rPr>
        <w:tab/>
        <w:t xml:space="preserve">Exhibit A: </w:t>
      </w:r>
      <w:r w:rsidR="00F71869">
        <w:rPr>
          <w:rFonts w:asciiTheme="minorHAnsi" w:hAnsiTheme="minorHAnsi"/>
          <w:sz w:val="22"/>
          <w:szCs w:val="22"/>
        </w:rPr>
        <w:t>Scales Unlimited Contract</w:t>
      </w:r>
    </w:p>
    <w:p w14:paraId="5AF0D516" w14:textId="77777777" w:rsidR="001B7238" w:rsidRDefault="001B7238" w:rsidP="001B7238">
      <w:pPr>
        <w:pStyle w:val="W-TypicalText"/>
        <w:pBdr>
          <w:bottom w:val="single" w:sz="12" w:space="1" w:color="auto"/>
        </w:pBdr>
        <w:rPr>
          <w:rFonts w:asciiTheme="minorHAnsi" w:hAnsiTheme="minorHAnsi"/>
          <w:color w:val="auto"/>
          <w:sz w:val="22"/>
          <w:szCs w:val="22"/>
        </w:rPr>
      </w:pPr>
    </w:p>
    <w:p w14:paraId="53BC2234" w14:textId="77777777" w:rsidR="00637047" w:rsidRDefault="00637047" w:rsidP="001B7238">
      <w:pPr>
        <w:pStyle w:val="W-TypicalText"/>
        <w:rPr>
          <w:rFonts w:cstheme="minorBidi"/>
          <w:color w:val="auto"/>
          <w:sz w:val="20"/>
          <w:szCs w:val="20"/>
        </w:rPr>
      </w:pPr>
    </w:p>
    <w:p w14:paraId="76E8B3A4" w14:textId="12761637" w:rsidR="001B7238" w:rsidRDefault="001B7238" w:rsidP="001B7238">
      <w:pPr>
        <w:pStyle w:val="W-TypicalText"/>
        <w:rPr>
          <w:rFonts w:asciiTheme="minorHAnsi" w:hAnsiTheme="minorHAnsi"/>
          <w:sz w:val="22"/>
          <w:szCs w:val="22"/>
        </w:rPr>
      </w:pPr>
      <w:r>
        <w:rPr>
          <w:rFonts w:asciiTheme="minorHAnsi" w:hAnsiTheme="minorHAnsi"/>
          <w:sz w:val="22"/>
          <w:szCs w:val="22"/>
          <w:lang w:val="en-CA"/>
        </w:rPr>
        <w:fldChar w:fldCharType="begin"/>
      </w:r>
      <w:r>
        <w:rPr>
          <w:rFonts w:asciiTheme="minorHAnsi" w:hAnsiTheme="minorHAnsi"/>
          <w:sz w:val="22"/>
          <w:szCs w:val="22"/>
          <w:lang w:val="en-CA"/>
        </w:rPr>
        <w:instrText xml:space="preserve"> SEQ CHAPTER \h \r 1</w:instrText>
      </w:r>
      <w:r>
        <w:rPr>
          <w:rFonts w:asciiTheme="minorHAnsi" w:hAnsiTheme="minorHAnsi"/>
          <w:sz w:val="22"/>
          <w:szCs w:val="22"/>
        </w:rPr>
        <w:fldChar w:fldCharType="end"/>
      </w:r>
      <w:r>
        <w:rPr>
          <w:rFonts w:asciiTheme="minorHAnsi" w:hAnsiTheme="minorHAnsi"/>
          <w:b/>
          <w:bCs/>
          <w:sz w:val="22"/>
          <w:szCs w:val="22"/>
        </w:rPr>
        <w:t>Summary:</w:t>
      </w:r>
    </w:p>
    <w:p w14:paraId="2D4971AE" w14:textId="1B343032" w:rsidR="00617A54" w:rsidRDefault="00617A54" w:rsidP="00617A54">
      <w:pPr>
        <w:widowControl w:val="0"/>
        <w:jc w:val="both"/>
        <w:rPr>
          <w:rFonts w:eastAsia="Times New Roman" w:cs="Times New Roman"/>
          <w:color w:val="000000"/>
          <w:sz w:val="22"/>
          <w:szCs w:val="22"/>
        </w:rPr>
      </w:pPr>
      <w:r>
        <w:rPr>
          <w:rFonts w:eastAsia="Times New Roman" w:cs="Times New Roman"/>
          <w:color w:val="000000"/>
          <w:sz w:val="22"/>
          <w:szCs w:val="22"/>
        </w:rPr>
        <w:t xml:space="preserve">The Weber County Solid Waste Division is requesting a fee ordinance amendment for the purpose of raising the general waste tipping fee and </w:t>
      </w:r>
      <w:r>
        <w:rPr>
          <w:rFonts w:eastAsia="Times New Roman" w:cs="Times New Roman"/>
          <w:color w:val="000000"/>
          <w:sz w:val="22"/>
          <w:szCs w:val="22"/>
        </w:rPr>
        <w:t>establishing a separate fee for tires with a rim diameter greater than 24.5 inches</w:t>
      </w:r>
      <w:r w:rsidRPr="00617A54">
        <w:rPr>
          <w:rFonts w:eastAsia="Times New Roman" w:cs="Times New Roman"/>
          <w:color w:val="000000"/>
          <w:sz w:val="22"/>
          <w:szCs w:val="22"/>
        </w:rPr>
        <w:t xml:space="preserve"> </w:t>
      </w:r>
      <w:r>
        <w:rPr>
          <w:rFonts w:eastAsia="Times New Roman" w:cs="Times New Roman"/>
          <w:color w:val="000000"/>
          <w:sz w:val="22"/>
          <w:szCs w:val="22"/>
        </w:rPr>
        <w:t>at the Weber County Construction and Demolition Landfill</w:t>
      </w:r>
      <w:r>
        <w:rPr>
          <w:rFonts w:eastAsia="Times New Roman" w:cs="Times New Roman"/>
          <w:color w:val="000000"/>
          <w:sz w:val="22"/>
          <w:szCs w:val="22"/>
        </w:rPr>
        <w:t xml:space="preserve">. </w:t>
      </w:r>
      <w:r>
        <w:rPr>
          <w:rFonts w:eastAsia="Times New Roman" w:cs="Times New Roman"/>
          <w:color w:val="000000"/>
          <w:sz w:val="22"/>
          <w:szCs w:val="22"/>
        </w:rPr>
        <w:t xml:space="preserve"> The </w:t>
      </w:r>
      <w:r>
        <w:rPr>
          <w:rFonts w:eastAsia="Times New Roman" w:cs="Times New Roman"/>
          <w:color w:val="000000"/>
          <w:sz w:val="22"/>
          <w:szCs w:val="22"/>
        </w:rPr>
        <w:t xml:space="preserve">general </w:t>
      </w:r>
      <w:r>
        <w:rPr>
          <w:rFonts w:eastAsia="Times New Roman" w:cs="Times New Roman"/>
          <w:color w:val="000000"/>
          <w:sz w:val="22"/>
          <w:szCs w:val="22"/>
        </w:rPr>
        <w:t xml:space="preserve">waste tipping fee </w:t>
      </w:r>
      <w:r>
        <w:rPr>
          <w:rFonts w:eastAsia="Times New Roman" w:cs="Times New Roman"/>
          <w:color w:val="000000"/>
          <w:sz w:val="22"/>
          <w:szCs w:val="22"/>
        </w:rPr>
        <w:t xml:space="preserve">will be raised from $16 to $18 per ton. The fee for </w:t>
      </w:r>
      <w:r>
        <w:rPr>
          <w:rFonts w:eastAsia="Times New Roman" w:cs="Times New Roman"/>
          <w:color w:val="000000"/>
          <w:sz w:val="22"/>
          <w:szCs w:val="22"/>
        </w:rPr>
        <w:t>tires with a rim diameter greater than 24.5 inches</w:t>
      </w:r>
      <w:r>
        <w:rPr>
          <w:rFonts w:eastAsia="Times New Roman" w:cs="Times New Roman"/>
          <w:color w:val="000000"/>
          <w:sz w:val="22"/>
          <w:szCs w:val="22"/>
        </w:rPr>
        <w:t xml:space="preserve"> will be $25</w:t>
      </w:r>
      <w:r w:rsidR="00DE0E21">
        <w:rPr>
          <w:rFonts w:eastAsia="Times New Roman" w:cs="Times New Roman"/>
          <w:color w:val="000000"/>
          <w:sz w:val="22"/>
          <w:szCs w:val="22"/>
        </w:rPr>
        <w:t xml:space="preserve"> per ton</w:t>
      </w:r>
      <w:r>
        <w:rPr>
          <w:rFonts w:eastAsia="Times New Roman" w:cs="Times New Roman"/>
          <w:color w:val="000000"/>
          <w:sz w:val="22"/>
          <w:szCs w:val="22"/>
        </w:rPr>
        <w:t>.</w:t>
      </w:r>
    </w:p>
    <w:p w14:paraId="759AEBF6" w14:textId="77777777" w:rsidR="00617A54" w:rsidRDefault="00617A54" w:rsidP="00617A54">
      <w:pPr>
        <w:pStyle w:val="ListParagraph"/>
        <w:widowControl w:val="0"/>
        <w:ind w:left="0"/>
        <w:jc w:val="both"/>
        <w:rPr>
          <w:rFonts w:eastAsia="Times New Roman" w:cs="Times New Roman"/>
          <w:color w:val="000000"/>
          <w:sz w:val="22"/>
          <w:szCs w:val="22"/>
        </w:rPr>
      </w:pPr>
    </w:p>
    <w:p w14:paraId="43B4DBD1" w14:textId="726CE253" w:rsidR="00000CFA" w:rsidRPr="00631E1A" w:rsidRDefault="00DE0E21" w:rsidP="00631E1A">
      <w:pPr>
        <w:pStyle w:val="ListParagraph"/>
        <w:widowControl w:val="0"/>
        <w:ind w:left="0"/>
        <w:jc w:val="both"/>
        <w:rPr>
          <w:rFonts w:eastAsia="Times New Roman" w:cs="Times New Roman"/>
          <w:color w:val="000000"/>
          <w:sz w:val="22"/>
          <w:szCs w:val="22"/>
        </w:rPr>
      </w:pPr>
      <w:r>
        <w:rPr>
          <w:rFonts w:eastAsia="Times New Roman" w:cs="Times New Roman"/>
          <w:color w:val="000000"/>
          <w:sz w:val="22"/>
          <w:szCs w:val="22"/>
        </w:rPr>
        <w:t>The current operating and management agreement allows the landfill manager (</w:t>
      </w:r>
      <w:proofErr w:type="spellStart"/>
      <w:r>
        <w:rPr>
          <w:rFonts w:eastAsia="Times New Roman" w:cs="Times New Roman"/>
          <w:color w:val="000000"/>
          <w:sz w:val="22"/>
          <w:szCs w:val="22"/>
        </w:rPr>
        <w:t>Moulding</w:t>
      </w:r>
      <w:proofErr w:type="spellEnd"/>
      <w:r>
        <w:rPr>
          <w:rFonts w:eastAsia="Times New Roman" w:cs="Times New Roman"/>
          <w:color w:val="000000"/>
          <w:sz w:val="22"/>
          <w:szCs w:val="22"/>
        </w:rPr>
        <w:t xml:space="preserve"> and Sons Landfill, LLC)</w:t>
      </w:r>
      <w:r>
        <w:rPr>
          <w:rFonts w:eastAsia="Times New Roman" w:cs="Times New Roman"/>
          <w:color w:val="000000"/>
          <w:sz w:val="22"/>
          <w:szCs w:val="22"/>
        </w:rPr>
        <w:t xml:space="preserve"> </w:t>
      </w:r>
      <w:r>
        <w:rPr>
          <w:rFonts w:eastAsia="Times New Roman" w:cs="Times New Roman"/>
          <w:color w:val="000000"/>
          <w:sz w:val="22"/>
          <w:szCs w:val="22"/>
        </w:rPr>
        <w:t xml:space="preserve">and Weber County to negotiate a fee increase every five years. Weber County </w:t>
      </w:r>
      <w:r w:rsidR="00631E1A">
        <w:rPr>
          <w:rFonts w:eastAsia="Times New Roman" w:cs="Times New Roman"/>
          <w:color w:val="000000"/>
          <w:sz w:val="22"/>
          <w:szCs w:val="22"/>
        </w:rPr>
        <w:t xml:space="preserve">currently </w:t>
      </w:r>
      <w:r>
        <w:rPr>
          <w:rFonts w:eastAsia="Times New Roman" w:cs="Times New Roman"/>
          <w:color w:val="000000"/>
          <w:sz w:val="22"/>
          <w:szCs w:val="22"/>
        </w:rPr>
        <w:t xml:space="preserve">receives $1.50 per ton back from the landfill on a monthly basis. </w:t>
      </w:r>
      <w:r w:rsidR="00631E1A">
        <w:rPr>
          <w:rFonts w:eastAsia="Times New Roman" w:cs="Times New Roman"/>
          <w:color w:val="000000"/>
          <w:sz w:val="22"/>
          <w:szCs w:val="22"/>
        </w:rPr>
        <w:t>With the increase, Weber County will receive $2.50 per ton. The 3</w:t>
      </w:r>
      <w:r w:rsidR="00631E1A" w:rsidRPr="00631E1A">
        <w:rPr>
          <w:rFonts w:eastAsia="Times New Roman" w:cs="Times New Roman"/>
          <w:color w:val="000000"/>
          <w:sz w:val="22"/>
          <w:szCs w:val="22"/>
          <w:vertAlign w:val="superscript"/>
        </w:rPr>
        <w:t>rd</w:t>
      </w:r>
      <w:r w:rsidR="00631E1A">
        <w:rPr>
          <w:rFonts w:eastAsia="Times New Roman" w:cs="Times New Roman"/>
          <w:color w:val="000000"/>
          <w:sz w:val="22"/>
          <w:szCs w:val="22"/>
        </w:rPr>
        <w:t xml:space="preserve"> amendment to the operating and management agreement, which reflects these changes, will be presented to the County Commission for approval with the second reading of this ordinance on December 15, 2020. The new fees will be implemented on January 1, 2021.</w:t>
      </w:r>
      <w:bookmarkStart w:id="0" w:name="_GoBack"/>
      <w:bookmarkEnd w:id="0"/>
    </w:p>
    <w:p w14:paraId="34E96416" w14:textId="77777777" w:rsidR="001D7349" w:rsidRPr="002B1D2F" w:rsidRDefault="001D7349" w:rsidP="002B1D2F">
      <w:pPr>
        <w:pStyle w:val="W-TypicalText"/>
        <w:rPr>
          <w:rFonts w:asciiTheme="minorHAnsi" w:hAnsiTheme="minorHAnsi"/>
          <w:sz w:val="22"/>
          <w:szCs w:val="22"/>
        </w:rPr>
      </w:pPr>
    </w:p>
    <w:sectPr w:rsidR="001D7349" w:rsidRPr="002B1D2F" w:rsidSect="009D27CA">
      <w:headerReference w:type="even" r:id="rId9"/>
      <w:headerReference w:type="default" r:id="rId10"/>
      <w:footerReference w:type="default" r:id="rId11"/>
      <w:headerReference w:type="firs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D4647" w14:textId="77777777" w:rsidR="005F45AE" w:rsidRDefault="005F45AE" w:rsidP="00CF7F82">
      <w:r>
        <w:separator/>
      </w:r>
    </w:p>
  </w:endnote>
  <w:endnote w:type="continuationSeparator" w:id="0">
    <w:p w14:paraId="2A912285" w14:textId="77777777" w:rsidR="005F45AE" w:rsidRDefault="005F45AE" w:rsidP="00CF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altName w:val="Calibri Light"/>
    <w:charset w:val="00"/>
    <w:family w:val="swiss"/>
    <w:pitch w:val="variable"/>
    <w:sig w:usb0="E10002FF" w:usb1="5000ECFF" w:usb2="00000009" w:usb3="00000000" w:csb0="0000019F" w:csb1="00000000"/>
  </w:font>
  <w:font w:name="Gill Sans Light">
    <w:altName w:val="Segoe UI Semilight"/>
    <w:charset w:val="00"/>
    <w:family w:val="swiss"/>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66C1" w14:textId="6008DC72" w:rsidR="009D27CA" w:rsidRDefault="009D27CA" w:rsidP="00966EC1">
    <w:pPr>
      <w:jc w:val="center"/>
      <w:rPr>
        <w:rFonts w:ascii="Lato Light" w:hAnsi="Lato Light" w:cs="Gill Sans Light"/>
        <w:color w:val="000000" w:themeColor="text1"/>
      </w:rPr>
    </w:pPr>
    <w:r>
      <w:rPr>
        <w:rFonts w:ascii="Lato Light" w:hAnsi="Lato Light" w:cs="Gill Sans Light"/>
        <w:color w:val="000000" w:themeColor="text1"/>
      </w:rPr>
      <w:t>______________________________________________________________________________</w:t>
    </w:r>
  </w:p>
  <w:p w14:paraId="312435BB" w14:textId="237ACF88" w:rsidR="009D27CA" w:rsidRPr="00EE0AE5" w:rsidRDefault="009D27CA" w:rsidP="00966EC1">
    <w:pPr>
      <w:jc w:val="center"/>
      <w:rPr>
        <w:rFonts w:cs="Gill Sans Light"/>
        <w:color w:val="000000" w:themeColor="text1"/>
        <w:sz w:val="20"/>
        <w:szCs w:val="20"/>
      </w:rPr>
    </w:pPr>
    <w:r w:rsidRPr="00EE0AE5">
      <w:rPr>
        <w:rFonts w:cs="Gill Sans Light"/>
        <w:color w:val="000000" w:themeColor="text1"/>
        <w:sz w:val="20"/>
        <w:szCs w:val="20"/>
      </w:rPr>
      <w:t>Community Development Department</w:t>
    </w:r>
  </w:p>
  <w:p w14:paraId="09AA6D49" w14:textId="34A0E67E" w:rsidR="009D27CA" w:rsidRPr="00EE0AE5" w:rsidRDefault="009D27CA" w:rsidP="009D27CA">
    <w:pPr>
      <w:jc w:val="center"/>
      <w:rPr>
        <w:rFonts w:cs="Gill Sans Light"/>
        <w:color w:val="000000" w:themeColor="text1"/>
        <w:sz w:val="20"/>
        <w:szCs w:val="20"/>
      </w:rPr>
    </w:pPr>
    <w:r w:rsidRPr="00EE0AE5">
      <w:rPr>
        <w:rFonts w:cs="Gill Sans Light"/>
        <w:color w:val="000000" w:themeColor="text1"/>
        <w:sz w:val="20"/>
        <w:szCs w:val="20"/>
      </w:rPr>
      <w:t>801-399-8765</w:t>
    </w:r>
    <w:r w:rsidR="00966EC1" w:rsidRPr="00EE0AE5">
      <w:rPr>
        <w:rFonts w:cs="Gill Sans Light"/>
        <w:color w:val="000000" w:themeColor="text1"/>
        <w:sz w:val="20"/>
        <w:szCs w:val="20"/>
      </w:rPr>
      <w:t xml:space="preserve">  //  </w:t>
    </w:r>
    <w:r w:rsidRPr="00EE0AE5">
      <w:rPr>
        <w:rFonts w:cs="Gill Sans Light"/>
        <w:color w:val="000000" w:themeColor="text1"/>
        <w:sz w:val="20"/>
        <w:szCs w:val="20"/>
      </w:rPr>
      <w:t>444 24</w:t>
    </w:r>
    <w:r w:rsidRPr="00EE0AE5">
      <w:rPr>
        <w:rFonts w:cs="Gill Sans Light"/>
        <w:color w:val="000000" w:themeColor="text1"/>
        <w:sz w:val="20"/>
        <w:szCs w:val="20"/>
        <w:vertAlign w:val="superscript"/>
      </w:rPr>
      <w:t>th</w:t>
    </w:r>
    <w:r w:rsidRPr="00EE0AE5">
      <w:rPr>
        <w:rFonts w:cs="Gill Sans Light"/>
        <w:color w:val="000000" w:themeColor="text1"/>
        <w:sz w:val="20"/>
        <w:szCs w:val="20"/>
      </w:rPr>
      <w:t xml:space="preserve"> Street</w:t>
    </w:r>
    <w:r w:rsidR="00966EC1" w:rsidRPr="00EE0AE5">
      <w:rPr>
        <w:rFonts w:cs="Gill Sans Light"/>
        <w:color w:val="000000" w:themeColor="text1"/>
        <w:sz w:val="20"/>
        <w:szCs w:val="20"/>
      </w:rPr>
      <w:t xml:space="preserve">, </w:t>
    </w:r>
    <w:r w:rsidRPr="00EE0AE5">
      <w:rPr>
        <w:rFonts w:cs="Gill Sans Light"/>
        <w:color w:val="000000" w:themeColor="text1"/>
        <w:sz w:val="20"/>
        <w:szCs w:val="20"/>
      </w:rPr>
      <w:t>Ogden</w:t>
    </w:r>
    <w:r w:rsidR="00966EC1" w:rsidRPr="00EE0AE5">
      <w:rPr>
        <w:rFonts w:cs="Gill Sans Light"/>
        <w:color w:val="000000" w:themeColor="text1"/>
        <w:sz w:val="20"/>
        <w:szCs w:val="20"/>
      </w:rPr>
      <w:t xml:space="preserve">, </w:t>
    </w:r>
    <w:r w:rsidRPr="00EE0AE5">
      <w:rPr>
        <w:rFonts w:cs="Gill Sans Light"/>
        <w:color w:val="000000" w:themeColor="text1"/>
        <w:sz w:val="20"/>
        <w:szCs w:val="20"/>
      </w:rPr>
      <w:t>UT</w:t>
    </w:r>
    <w:r w:rsidR="00966EC1" w:rsidRPr="00EE0AE5">
      <w:rPr>
        <w:rFonts w:cs="Gill Sans Light"/>
        <w:color w:val="000000" w:themeColor="text1"/>
        <w:sz w:val="20"/>
        <w:szCs w:val="20"/>
      </w:rPr>
      <w:t xml:space="preserve"> </w:t>
    </w:r>
    <w:r w:rsidRPr="00EE0AE5">
      <w:rPr>
        <w:rFonts w:cs="Gill Sans Light"/>
        <w:color w:val="000000" w:themeColor="text1"/>
        <w:sz w:val="20"/>
        <w:szCs w:val="20"/>
      </w:rPr>
      <w:t>84401</w:t>
    </w:r>
    <w:r w:rsidR="00966EC1" w:rsidRPr="00EE0AE5">
      <w:rPr>
        <w:rFonts w:cs="Gill Sans Light"/>
        <w:color w:val="000000" w:themeColor="text1"/>
        <w:sz w:val="20"/>
        <w:szCs w:val="20"/>
      </w:rPr>
      <w:t xml:space="preserve">  //  </w:t>
    </w:r>
    <w:r w:rsidRPr="00EE0AE5">
      <w:rPr>
        <w:rFonts w:cs="Gill Sans Light"/>
        <w:color w:val="000000" w:themeColor="text1"/>
        <w:sz w:val="20"/>
        <w:szCs w:val="20"/>
      </w:rPr>
      <w:t>swilkinson@co.weber.ut.us</w:t>
    </w:r>
  </w:p>
  <w:p w14:paraId="689877F5" w14:textId="44FC25AE" w:rsidR="00966EC1" w:rsidRPr="00EE0AE5" w:rsidRDefault="005F3386" w:rsidP="009D27CA">
    <w:pPr>
      <w:jc w:val="center"/>
      <w:rPr>
        <w:rFonts w:cs="Gill Sans Light"/>
        <w:b/>
        <w:color w:val="000000" w:themeColor="text1"/>
        <w:sz w:val="22"/>
        <w:szCs w:val="22"/>
      </w:rPr>
    </w:pPr>
    <w:r w:rsidRPr="00EE0AE5">
      <w:rPr>
        <w:rFonts w:cs="Gill Sans Light"/>
        <w:b/>
        <w:color w:val="000000" w:themeColor="text1"/>
        <w:sz w:val="20"/>
        <w:szCs w:val="20"/>
      </w:rPr>
      <w:t>#WinninginWeber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F9B6A" w14:textId="77777777" w:rsidR="005F45AE" w:rsidRDefault="005F45AE" w:rsidP="00CF7F82">
      <w:r>
        <w:separator/>
      </w:r>
    </w:p>
  </w:footnote>
  <w:footnote w:type="continuationSeparator" w:id="0">
    <w:p w14:paraId="7E456224" w14:textId="77777777" w:rsidR="005F45AE" w:rsidRDefault="005F45AE" w:rsidP="00CF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D309" w14:textId="1CA12D3D" w:rsidR="003A1163" w:rsidRDefault="00631E1A">
    <w:pPr>
      <w:pStyle w:val="Header"/>
    </w:pPr>
    <w:r>
      <w:rPr>
        <w:noProof/>
      </w:rPr>
      <w:pict w14:anchorId="6E514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612.55pt;height:792.55pt;z-index:-251657216;mso-position-horizontal:center;mso-position-horizontal-relative:margin;mso-position-vertical:center;mso-position-vertical-relative:margin" o:allowincell="f">
          <v:imagedata r:id="rId1" o:title="Letterhead Template V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7E62" w14:textId="43551966" w:rsidR="003A1163" w:rsidRDefault="00631E1A" w:rsidP="005F3386">
    <w:pPr>
      <w:pStyle w:val="Header"/>
      <w:tabs>
        <w:tab w:val="clear" w:pos="4680"/>
        <w:tab w:val="clear" w:pos="9360"/>
        <w:tab w:val="left" w:pos="5835"/>
      </w:tabs>
    </w:pPr>
    <w:r>
      <w:rPr>
        <w:noProof/>
      </w:rPr>
      <w:pict w14:anchorId="10F18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margin-left:0;margin-top:0;width:612.55pt;height:792.55pt;z-index:-251658240;mso-position-horizontal:center;mso-position-horizontal-relative:margin;mso-position-vertical:center;mso-position-vertical-relative:margin" o:allowincell="f">
          <v:imagedata r:id="rId1" o:title="Letterhead Template V2-01"/>
          <w10:wrap anchorx="margin" anchory="margin"/>
        </v:shape>
      </w:pict>
    </w:r>
    <w:r w:rsidR="005F3386">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311B" w14:textId="3E41D22D" w:rsidR="003A1163" w:rsidRDefault="00631E1A">
    <w:pPr>
      <w:pStyle w:val="Header"/>
    </w:pPr>
    <w:r>
      <w:rPr>
        <w:noProof/>
      </w:rPr>
      <w:pict w14:anchorId="7E28E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1" type="#_x0000_t75" style="position:absolute;margin-left:0;margin-top:0;width:612.55pt;height:792.55pt;z-index:-251656192;mso-position-horizontal:center;mso-position-horizontal-relative:margin;mso-position-vertical:center;mso-position-vertical-relative:margin" o:allowincell="f">
          <v:imagedata r:id="rId1" o:title="Letterhead Template V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3057A"/>
    <w:multiLevelType w:val="hybridMultilevel"/>
    <w:tmpl w:val="B316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37A6A"/>
    <w:multiLevelType w:val="hybridMultilevel"/>
    <w:tmpl w:val="ED1CE2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0440AB"/>
    <w:multiLevelType w:val="hybridMultilevel"/>
    <w:tmpl w:val="7AAE07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C5D7A42"/>
    <w:multiLevelType w:val="hybridMultilevel"/>
    <w:tmpl w:val="045CA5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82"/>
    <w:rsid w:val="00000CFA"/>
    <w:rsid w:val="00025245"/>
    <w:rsid w:val="000362A3"/>
    <w:rsid w:val="000759A9"/>
    <w:rsid w:val="0010014B"/>
    <w:rsid w:val="00113E8C"/>
    <w:rsid w:val="00165EDC"/>
    <w:rsid w:val="001B7238"/>
    <w:rsid w:val="001C67E7"/>
    <w:rsid w:val="001D3230"/>
    <w:rsid w:val="001D38E8"/>
    <w:rsid w:val="001D7349"/>
    <w:rsid w:val="001E6686"/>
    <w:rsid w:val="001F1C17"/>
    <w:rsid w:val="00202205"/>
    <w:rsid w:val="002223B9"/>
    <w:rsid w:val="002358E7"/>
    <w:rsid w:val="00237355"/>
    <w:rsid w:val="00245FE8"/>
    <w:rsid w:val="0025391A"/>
    <w:rsid w:val="002A49E9"/>
    <w:rsid w:val="002A6525"/>
    <w:rsid w:val="002B1D2F"/>
    <w:rsid w:val="002C05E8"/>
    <w:rsid w:val="003045FB"/>
    <w:rsid w:val="003227E3"/>
    <w:rsid w:val="00337950"/>
    <w:rsid w:val="003412A5"/>
    <w:rsid w:val="00357DB5"/>
    <w:rsid w:val="003713AB"/>
    <w:rsid w:val="003A1163"/>
    <w:rsid w:val="003D08B1"/>
    <w:rsid w:val="003E4B74"/>
    <w:rsid w:val="00453CEE"/>
    <w:rsid w:val="004574A3"/>
    <w:rsid w:val="00467891"/>
    <w:rsid w:val="00476AA7"/>
    <w:rsid w:val="004C2197"/>
    <w:rsid w:val="00503007"/>
    <w:rsid w:val="00504176"/>
    <w:rsid w:val="0051003B"/>
    <w:rsid w:val="00530281"/>
    <w:rsid w:val="00544124"/>
    <w:rsid w:val="00550F87"/>
    <w:rsid w:val="00572989"/>
    <w:rsid w:val="005B7FF7"/>
    <w:rsid w:val="005D1F25"/>
    <w:rsid w:val="005E2167"/>
    <w:rsid w:val="005F3386"/>
    <w:rsid w:val="005F45AE"/>
    <w:rsid w:val="00617A54"/>
    <w:rsid w:val="00631E1A"/>
    <w:rsid w:val="00637047"/>
    <w:rsid w:val="00677233"/>
    <w:rsid w:val="00690DCD"/>
    <w:rsid w:val="006C1081"/>
    <w:rsid w:val="006F0D9F"/>
    <w:rsid w:val="00723322"/>
    <w:rsid w:val="00737092"/>
    <w:rsid w:val="00755FD1"/>
    <w:rsid w:val="007A264F"/>
    <w:rsid w:val="007B7A12"/>
    <w:rsid w:val="007C0C78"/>
    <w:rsid w:val="007C6E75"/>
    <w:rsid w:val="007D3113"/>
    <w:rsid w:val="0082442B"/>
    <w:rsid w:val="0084290C"/>
    <w:rsid w:val="00861EF4"/>
    <w:rsid w:val="0086605D"/>
    <w:rsid w:val="008769BF"/>
    <w:rsid w:val="008853E6"/>
    <w:rsid w:val="008D03AF"/>
    <w:rsid w:val="008D2D63"/>
    <w:rsid w:val="008F47DE"/>
    <w:rsid w:val="0090499D"/>
    <w:rsid w:val="0091563B"/>
    <w:rsid w:val="00917A3E"/>
    <w:rsid w:val="00936036"/>
    <w:rsid w:val="00966EC1"/>
    <w:rsid w:val="009D27CA"/>
    <w:rsid w:val="00A101FA"/>
    <w:rsid w:val="00A12D27"/>
    <w:rsid w:val="00A832D2"/>
    <w:rsid w:val="00AF65B8"/>
    <w:rsid w:val="00B01D9C"/>
    <w:rsid w:val="00B03976"/>
    <w:rsid w:val="00B136CD"/>
    <w:rsid w:val="00B148D4"/>
    <w:rsid w:val="00B2437B"/>
    <w:rsid w:val="00B5356E"/>
    <w:rsid w:val="00B74749"/>
    <w:rsid w:val="00B85E76"/>
    <w:rsid w:val="00BC3BAE"/>
    <w:rsid w:val="00BD750D"/>
    <w:rsid w:val="00BE6210"/>
    <w:rsid w:val="00C072EA"/>
    <w:rsid w:val="00C32B4A"/>
    <w:rsid w:val="00C3328C"/>
    <w:rsid w:val="00CA4472"/>
    <w:rsid w:val="00CF7F82"/>
    <w:rsid w:val="00D81B19"/>
    <w:rsid w:val="00DB64EB"/>
    <w:rsid w:val="00DB6D57"/>
    <w:rsid w:val="00DD2480"/>
    <w:rsid w:val="00DE0E21"/>
    <w:rsid w:val="00DE11AA"/>
    <w:rsid w:val="00DF6BB4"/>
    <w:rsid w:val="00E14B1C"/>
    <w:rsid w:val="00E54752"/>
    <w:rsid w:val="00E7037B"/>
    <w:rsid w:val="00EB34CD"/>
    <w:rsid w:val="00EB7660"/>
    <w:rsid w:val="00EC6DB1"/>
    <w:rsid w:val="00ED0682"/>
    <w:rsid w:val="00EE0AE5"/>
    <w:rsid w:val="00EF7117"/>
    <w:rsid w:val="00F172F0"/>
    <w:rsid w:val="00F31898"/>
    <w:rsid w:val="00F71869"/>
    <w:rsid w:val="00F864FA"/>
    <w:rsid w:val="00FA3F7E"/>
    <w:rsid w:val="00FC50EA"/>
    <w:rsid w:val="00FD570E"/>
    <w:rsid w:val="00FF0F9C"/>
    <w:rsid w:val="00FF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F981B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F82"/>
    <w:pPr>
      <w:tabs>
        <w:tab w:val="center" w:pos="4680"/>
        <w:tab w:val="right" w:pos="9360"/>
      </w:tabs>
    </w:pPr>
  </w:style>
  <w:style w:type="character" w:customStyle="1" w:styleId="HeaderChar">
    <w:name w:val="Header Char"/>
    <w:basedOn w:val="DefaultParagraphFont"/>
    <w:link w:val="Header"/>
    <w:uiPriority w:val="99"/>
    <w:rsid w:val="00CF7F82"/>
  </w:style>
  <w:style w:type="paragraph" w:styleId="Footer">
    <w:name w:val="footer"/>
    <w:basedOn w:val="Normal"/>
    <w:link w:val="FooterChar"/>
    <w:uiPriority w:val="99"/>
    <w:unhideWhenUsed/>
    <w:rsid w:val="00CF7F82"/>
    <w:pPr>
      <w:tabs>
        <w:tab w:val="center" w:pos="4680"/>
        <w:tab w:val="right" w:pos="9360"/>
      </w:tabs>
    </w:pPr>
  </w:style>
  <w:style w:type="character" w:customStyle="1" w:styleId="FooterChar">
    <w:name w:val="Footer Char"/>
    <w:basedOn w:val="DefaultParagraphFont"/>
    <w:link w:val="Footer"/>
    <w:uiPriority w:val="99"/>
    <w:rsid w:val="00CF7F82"/>
  </w:style>
  <w:style w:type="paragraph" w:styleId="ListParagraph">
    <w:name w:val="List Paragraph"/>
    <w:basedOn w:val="Normal"/>
    <w:uiPriority w:val="34"/>
    <w:qFormat/>
    <w:rsid w:val="00357DB5"/>
    <w:pPr>
      <w:ind w:left="720"/>
      <w:contextualSpacing/>
    </w:pPr>
  </w:style>
  <w:style w:type="paragraph" w:styleId="BalloonText">
    <w:name w:val="Balloon Text"/>
    <w:basedOn w:val="Normal"/>
    <w:link w:val="BalloonTextChar"/>
    <w:uiPriority w:val="99"/>
    <w:semiHidden/>
    <w:unhideWhenUsed/>
    <w:rsid w:val="005F33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386"/>
    <w:rPr>
      <w:rFonts w:ascii="Segoe UI" w:hAnsi="Segoe UI" w:cs="Segoe UI"/>
      <w:sz w:val="18"/>
      <w:szCs w:val="18"/>
    </w:rPr>
  </w:style>
  <w:style w:type="paragraph" w:styleId="NoSpacing">
    <w:name w:val="No Spacing"/>
    <w:uiPriority w:val="1"/>
    <w:qFormat/>
    <w:rsid w:val="004C2197"/>
    <w:rPr>
      <w:sz w:val="22"/>
      <w:szCs w:val="22"/>
    </w:rPr>
  </w:style>
  <w:style w:type="character" w:styleId="Hyperlink">
    <w:name w:val="Hyperlink"/>
    <w:basedOn w:val="DefaultParagraphFont"/>
    <w:uiPriority w:val="99"/>
    <w:unhideWhenUsed/>
    <w:rsid w:val="004C2197"/>
    <w:rPr>
      <w:color w:val="0563C1" w:themeColor="hyperlink"/>
      <w:u w:val="single"/>
    </w:rPr>
  </w:style>
  <w:style w:type="character" w:customStyle="1" w:styleId="W-TypicalTextChar">
    <w:name w:val="W-Typical Text Char"/>
    <w:basedOn w:val="DefaultParagraphFont"/>
    <w:link w:val="W-TypicalText"/>
    <w:locked/>
    <w:rsid w:val="001B7238"/>
    <w:rPr>
      <w:rFonts w:ascii="Arial" w:hAnsi="Arial" w:cs="Arial"/>
      <w:color w:val="000000"/>
      <w:sz w:val="18"/>
    </w:rPr>
  </w:style>
  <w:style w:type="paragraph" w:customStyle="1" w:styleId="W-TypicalText">
    <w:name w:val="W-Typical Text"/>
    <w:basedOn w:val="Normal"/>
    <w:link w:val="W-TypicalTextChar"/>
    <w:rsid w:val="001B7238"/>
    <w:pPr>
      <w:widowControl w:val="0"/>
      <w:jc w:val="both"/>
    </w:pPr>
    <w:rPr>
      <w:rFonts w:ascii="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4452">
      <w:bodyDiv w:val="1"/>
      <w:marLeft w:val="0"/>
      <w:marRight w:val="0"/>
      <w:marTop w:val="0"/>
      <w:marBottom w:val="0"/>
      <w:divBdr>
        <w:top w:val="none" w:sz="0" w:space="0" w:color="auto"/>
        <w:left w:val="none" w:sz="0" w:space="0" w:color="auto"/>
        <w:bottom w:val="none" w:sz="0" w:space="0" w:color="auto"/>
        <w:right w:val="none" w:sz="0" w:space="0" w:color="auto"/>
      </w:divBdr>
    </w:div>
    <w:div w:id="254754681">
      <w:bodyDiv w:val="1"/>
      <w:marLeft w:val="0"/>
      <w:marRight w:val="0"/>
      <w:marTop w:val="0"/>
      <w:marBottom w:val="0"/>
      <w:divBdr>
        <w:top w:val="none" w:sz="0" w:space="0" w:color="auto"/>
        <w:left w:val="none" w:sz="0" w:space="0" w:color="auto"/>
        <w:bottom w:val="none" w:sz="0" w:space="0" w:color="auto"/>
        <w:right w:val="none" w:sz="0" w:space="0" w:color="auto"/>
      </w:divBdr>
    </w:div>
    <w:div w:id="260914018">
      <w:bodyDiv w:val="1"/>
      <w:marLeft w:val="0"/>
      <w:marRight w:val="0"/>
      <w:marTop w:val="0"/>
      <w:marBottom w:val="0"/>
      <w:divBdr>
        <w:top w:val="none" w:sz="0" w:space="0" w:color="auto"/>
        <w:left w:val="none" w:sz="0" w:space="0" w:color="auto"/>
        <w:bottom w:val="none" w:sz="0" w:space="0" w:color="auto"/>
        <w:right w:val="none" w:sz="0" w:space="0" w:color="auto"/>
      </w:divBdr>
    </w:div>
    <w:div w:id="338310777">
      <w:bodyDiv w:val="1"/>
      <w:marLeft w:val="0"/>
      <w:marRight w:val="0"/>
      <w:marTop w:val="0"/>
      <w:marBottom w:val="0"/>
      <w:divBdr>
        <w:top w:val="none" w:sz="0" w:space="0" w:color="auto"/>
        <w:left w:val="none" w:sz="0" w:space="0" w:color="auto"/>
        <w:bottom w:val="none" w:sz="0" w:space="0" w:color="auto"/>
        <w:right w:val="none" w:sz="0" w:space="0" w:color="auto"/>
      </w:divBdr>
    </w:div>
    <w:div w:id="834422825">
      <w:bodyDiv w:val="1"/>
      <w:marLeft w:val="0"/>
      <w:marRight w:val="0"/>
      <w:marTop w:val="0"/>
      <w:marBottom w:val="0"/>
      <w:divBdr>
        <w:top w:val="none" w:sz="0" w:space="0" w:color="auto"/>
        <w:left w:val="none" w:sz="0" w:space="0" w:color="auto"/>
        <w:bottom w:val="none" w:sz="0" w:space="0" w:color="auto"/>
        <w:right w:val="none" w:sz="0" w:space="0" w:color="auto"/>
      </w:divBdr>
    </w:div>
    <w:div w:id="916090999">
      <w:bodyDiv w:val="1"/>
      <w:marLeft w:val="0"/>
      <w:marRight w:val="0"/>
      <w:marTop w:val="0"/>
      <w:marBottom w:val="0"/>
      <w:divBdr>
        <w:top w:val="none" w:sz="0" w:space="0" w:color="auto"/>
        <w:left w:val="none" w:sz="0" w:space="0" w:color="auto"/>
        <w:bottom w:val="none" w:sz="0" w:space="0" w:color="auto"/>
        <w:right w:val="none" w:sz="0" w:space="0" w:color="auto"/>
      </w:divBdr>
    </w:div>
    <w:div w:id="1335185250">
      <w:bodyDiv w:val="1"/>
      <w:marLeft w:val="0"/>
      <w:marRight w:val="0"/>
      <w:marTop w:val="0"/>
      <w:marBottom w:val="0"/>
      <w:divBdr>
        <w:top w:val="none" w:sz="0" w:space="0" w:color="auto"/>
        <w:left w:val="none" w:sz="0" w:space="0" w:color="auto"/>
        <w:bottom w:val="none" w:sz="0" w:space="0" w:color="auto"/>
        <w:right w:val="none" w:sz="0" w:space="0" w:color="auto"/>
      </w:divBdr>
    </w:div>
    <w:div w:id="1368800237">
      <w:bodyDiv w:val="1"/>
      <w:marLeft w:val="0"/>
      <w:marRight w:val="0"/>
      <w:marTop w:val="0"/>
      <w:marBottom w:val="0"/>
      <w:divBdr>
        <w:top w:val="none" w:sz="0" w:space="0" w:color="auto"/>
        <w:left w:val="none" w:sz="0" w:space="0" w:color="auto"/>
        <w:bottom w:val="none" w:sz="0" w:space="0" w:color="auto"/>
        <w:right w:val="none" w:sz="0" w:space="0" w:color="auto"/>
      </w:divBdr>
    </w:div>
    <w:div w:id="1600290206">
      <w:bodyDiv w:val="1"/>
      <w:marLeft w:val="0"/>
      <w:marRight w:val="0"/>
      <w:marTop w:val="0"/>
      <w:marBottom w:val="0"/>
      <w:divBdr>
        <w:top w:val="none" w:sz="0" w:space="0" w:color="auto"/>
        <w:left w:val="none" w:sz="0" w:space="0" w:color="auto"/>
        <w:bottom w:val="none" w:sz="0" w:space="0" w:color="auto"/>
        <w:right w:val="none" w:sz="0" w:space="0" w:color="auto"/>
      </w:divBdr>
    </w:div>
    <w:div w:id="1604268303">
      <w:bodyDiv w:val="1"/>
      <w:marLeft w:val="0"/>
      <w:marRight w:val="0"/>
      <w:marTop w:val="0"/>
      <w:marBottom w:val="0"/>
      <w:divBdr>
        <w:top w:val="none" w:sz="0" w:space="0" w:color="auto"/>
        <w:left w:val="none" w:sz="0" w:space="0" w:color="auto"/>
        <w:bottom w:val="none" w:sz="0" w:space="0" w:color="auto"/>
        <w:right w:val="none" w:sz="0" w:space="0" w:color="auto"/>
      </w:divBdr>
    </w:div>
    <w:div w:id="1726491426">
      <w:bodyDiv w:val="1"/>
      <w:marLeft w:val="0"/>
      <w:marRight w:val="0"/>
      <w:marTop w:val="0"/>
      <w:marBottom w:val="0"/>
      <w:divBdr>
        <w:top w:val="none" w:sz="0" w:space="0" w:color="auto"/>
        <w:left w:val="none" w:sz="0" w:space="0" w:color="auto"/>
        <w:bottom w:val="none" w:sz="0" w:space="0" w:color="auto"/>
        <w:right w:val="none" w:sz="0" w:space="0" w:color="auto"/>
      </w:divBdr>
    </w:div>
    <w:div w:id="2089764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4B44D5-9205-40DB-AED7-A0A72549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Everett</dc:creator>
  <cp:keywords/>
  <dc:description/>
  <cp:lastModifiedBy>Wilkinson, Sean</cp:lastModifiedBy>
  <cp:revision>2</cp:revision>
  <cp:lastPrinted>2020-11-20T21:58:00Z</cp:lastPrinted>
  <dcterms:created xsi:type="dcterms:W3CDTF">2020-12-02T00:09:00Z</dcterms:created>
  <dcterms:modified xsi:type="dcterms:W3CDTF">2020-12-02T00:09:00Z</dcterms:modified>
</cp:coreProperties>
</file>